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3</w:t>
      </w:r>
    </w:p>
    <w:p>
      <w:pPr>
        <w:pStyle w:val="Heading2"/>
        <w:spacing w:after="120" w:before="0"/>
      </w:pPr>
      <w:r>
        <w:t xml:space="preserve">Daycare Sedation Record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 / Time in / Time out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Patient name / File No.</w:t>
      </w:r>
    </w:p>
    <w:p>
      <w:pPr>
        <w:spacing w:after="120" w:before="0"/>
      </w:pPr>
      <w:r>
        <w:t xml:space="preserve">ASA Classification:  I  /  II  /  III  /  IV  /  V  /  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DOB / Age / Weight</w:t>
      </w:r>
    </w:p>
    <w:p>
      <w:pPr>
        <w:pStyle w:val="Heading3"/>
        <w:spacing w:after="120" w:before="0"/>
      </w:pPr>
      <w:r>
        <w:t xml:space="preserve">Procedure Information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Procedure</w:t>
      </w:r>
    </w:p>
    <w:p>
      <w:pPr>
        <w:spacing w:after="120" w:before="0"/>
      </w:pPr>
      <w:r>
        <w:t xml:space="preserve">Consent completed?  Yes / No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Operator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Sedation list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Recovery nurse</w:t>
      </w:r>
    </w:p>
    <w:p>
      <w:pPr>
        <w:pStyle w:val="Heading3"/>
        <w:spacing w:after="120" w:before="0"/>
      </w:pPr>
      <w:r>
        <w:t xml:space="preserve">Medical History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Previous operations/sedation/GA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Complications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Allergies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Medical history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Medication</w:t>
      </w:r>
    </w:p>
    <w:p>
      <w:pPr>
        <w:pStyle w:val="Heading3"/>
        <w:spacing w:after="120" w:before="0"/>
      </w:pPr>
      <w:r>
        <w:t xml:space="preserve">Pre-Procedure Details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Last oral intake — Fluids / Solids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Premedication / Given at</w:t>
      </w:r>
    </w:p>
    <w:p>
      <w:pPr>
        <w:spacing w:after="120" w:before="0"/>
      </w:pPr>
      <w:r>
        <w:t xml:space="preserve">IV cannula size:  24G / 22G / 20G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IV fluids / Total fluids given</w:t>
      </w:r>
    </w:p>
    <w:p>
      <w:pPr>
        <w:pStyle w:val="Heading3"/>
        <w:spacing w:after="120" w:before="0"/>
      </w:pPr>
      <w:r>
        <w:t xml:space="preserve">Monitoring Chart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TIME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O2 %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N2O %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RR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EtCO2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SpO2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Blood Pressure / Heart Rate Chart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200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190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180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170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160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150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140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130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120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110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100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90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80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70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60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50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Heart rate</w:t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Drugs Administered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1200"/>
        <w:gridCol w:w="1200"/>
        <w:gridCol w:w="1200"/>
        <w:gridCol w:w="2426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Drug Name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Initials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00"/>
      </w:pPr>
      <w:r>
        <w:t xml:space="preserve">Additional Notes / Complications / Adverse Events: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Completed by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/ Date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3 — Sedation Monitoring Flow Chart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2026-03-18T11:56:30.612Z</dcterms:created>
  <dcterms:modified xsi:type="dcterms:W3CDTF">2026-03-18T11:56:30.612Z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